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30" w:rsidRDefault="00FF4430">
      <w:pPr>
        <w:pStyle w:val="Textoindependiente"/>
        <w:rPr>
          <w:rFonts w:ascii="Times New Roman"/>
          <w:sz w:val="20"/>
        </w:rPr>
      </w:pPr>
    </w:p>
    <w:p w:rsidR="00FF4430" w:rsidRDefault="00FF4430">
      <w:pPr>
        <w:pStyle w:val="Textoindependiente"/>
        <w:spacing w:before="9"/>
        <w:rPr>
          <w:rFonts w:ascii="Times New Roman"/>
          <w:sz w:val="19"/>
        </w:rPr>
      </w:pPr>
    </w:p>
    <w:p w:rsidR="00FF4430" w:rsidRDefault="00F54AB8">
      <w:pPr>
        <w:pStyle w:val="Textoindependiente"/>
        <w:spacing w:before="92"/>
        <w:ind w:left="100"/>
        <w:jc w:val="both"/>
      </w:pPr>
      <w:r>
        <w:t>Popayán,</w:t>
      </w:r>
      <w:r>
        <w:rPr>
          <w:spacing w:val="-1"/>
        </w:rPr>
        <w:t xml:space="preserve"> </w:t>
      </w:r>
      <w:r w:rsidR="00173F5E">
        <w:t>09</w:t>
      </w:r>
      <w:r>
        <w:rPr>
          <w:spacing w:val="-2"/>
        </w:rPr>
        <w:t xml:space="preserve"> </w:t>
      </w:r>
      <w:r>
        <w:t>de</w:t>
      </w:r>
      <w:r w:rsidR="00173F5E">
        <w:rPr>
          <w:spacing w:val="-4"/>
        </w:rPr>
        <w:t xml:space="preserve"> marzo</w:t>
      </w:r>
      <w:r>
        <w:t xml:space="preserve"> de</w:t>
      </w:r>
      <w:r>
        <w:rPr>
          <w:spacing w:val="-2"/>
        </w:rPr>
        <w:t xml:space="preserve"> </w:t>
      </w:r>
      <w:r>
        <w:t>2022</w:t>
      </w:r>
    </w:p>
    <w:p w:rsidR="00FF4430" w:rsidRDefault="00FF4430">
      <w:pPr>
        <w:pStyle w:val="Textoindependiente"/>
        <w:rPr>
          <w:sz w:val="26"/>
        </w:rPr>
      </w:pPr>
    </w:p>
    <w:p w:rsidR="00173F5E" w:rsidRDefault="00173F5E" w:rsidP="00173F5E">
      <w:pPr>
        <w:ind w:left="703" w:right="726" w:firstLine="624"/>
        <w:rPr>
          <w:rFonts w:ascii="Arial" w:hAnsi="Arial"/>
          <w:b/>
          <w:spacing w:val="1"/>
          <w:sz w:val="24"/>
        </w:rPr>
      </w:pPr>
      <w:r>
        <w:rPr>
          <w:rFonts w:ascii="Arial" w:hAnsi="Arial"/>
          <w:b/>
          <w:sz w:val="24"/>
        </w:rPr>
        <w:t xml:space="preserve">INVITACIÓN PUBLICA </w:t>
      </w:r>
      <w:proofErr w:type="spellStart"/>
      <w:r>
        <w:rPr>
          <w:rFonts w:ascii="Arial" w:hAnsi="Arial"/>
          <w:b/>
          <w:sz w:val="24"/>
        </w:rPr>
        <w:t>VADM</w:t>
      </w:r>
      <w:proofErr w:type="spellEnd"/>
      <w:r>
        <w:rPr>
          <w:rFonts w:ascii="Arial" w:hAnsi="Arial"/>
          <w:b/>
          <w:sz w:val="24"/>
        </w:rPr>
        <w:t xml:space="preserve"> N° 10 DEL 09 DE MARZO</w:t>
      </w:r>
      <w:r w:rsidR="00F54AB8">
        <w:rPr>
          <w:rFonts w:ascii="Arial" w:hAnsi="Arial"/>
          <w:b/>
          <w:sz w:val="24"/>
        </w:rPr>
        <w:t xml:space="preserve"> DE 2022</w:t>
      </w:r>
      <w:r w:rsidR="00F54AB8">
        <w:rPr>
          <w:rFonts w:ascii="Arial" w:hAnsi="Arial"/>
          <w:b/>
          <w:spacing w:val="1"/>
          <w:sz w:val="24"/>
        </w:rPr>
        <w:t xml:space="preserve"> </w:t>
      </w:r>
    </w:p>
    <w:p w:rsidR="00173F5E" w:rsidRDefault="00173F5E" w:rsidP="00173F5E">
      <w:pPr>
        <w:ind w:left="703" w:right="726"/>
        <w:rPr>
          <w:rFonts w:ascii="Arial" w:hAnsi="Arial"/>
          <w:b/>
          <w:sz w:val="24"/>
        </w:rPr>
      </w:pPr>
    </w:p>
    <w:p w:rsidR="00FF4430" w:rsidRDefault="00F54AB8" w:rsidP="00173F5E">
      <w:pPr>
        <w:ind w:left="703" w:right="726"/>
      </w:pPr>
      <w:r>
        <w:rPr>
          <w:rFonts w:ascii="Arial" w:hAnsi="Arial"/>
          <w:b/>
          <w:sz w:val="24"/>
        </w:rPr>
        <w:t>OBJETO:</w:t>
      </w:r>
      <w:r>
        <w:rPr>
          <w:rFonts w:ascii="Arial" w:hAnsi="Arial"/>
          <w:b/>
          <w:spacing w:val="-2"/>
          <w:sz w:val="24"/>
        </w:rPr>
        <w:t xml:space="preserve"> </w:t>
      </w:r>
      <w:r w:rsidR="00173F5E">
        <w:t>ADQUISICIÓN DE INSUMOS PARA EL FUNCIONAMIENTO DEL TALLER EDITORIAL DE LA UNIVERSIDAD DEL CAUCA.</w:t>
      </w:r>
    </w:p>
    <w:p w:rsidR="00FF4430" w:rsidRDefault="00FF4430">
      <w:pPr>
        <w:pStyle w:val="Textoindependiente"/>
        <w:spacing w:before="3"/>
      </w:pPr>
    </w:p>
    <w:p w:rsidR="00FF4430" w:rsidRDefault="00F54AB8">
      <w:pPr>
        <w:ind w:left="164" w:right="17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ADENDA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NO.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01</w:t>
      </w:r>
    </w:p>
    <w:p w:rsidR="00FF4430" w:rsidRDefault="00FF4430">
      <w:pPr>
        <w:pStyle w:val="Textoindependiente"/>
        <w:rPr>
          <w:rFonts w:ascii="Arial"/>
          <w:b/>
          <w:sz w:val="26"/>
        </w:rPr>
      </w:pPr>
    </w:p>
    <w:p w:rsidR="00FF4430" w:rsidRDefault="00FF4430">
      <w:pPr>
        <w:pStyle w:val="Textoindependiente"/>
        <w:spacing w:before="6"/>
        <w:rPr>
          <w:rFonts w:ascii="Arial"/>
          <w:b/>
          <w:sz w:val="20"/>
        </w:rPr>
      </w:pPr>
    </w:p>
    <w:p w:rsidR="00FF4430" w:rsidRDefault="00F54AB8">
      <w:pPr>
        <w:pStyle w:val="Textoindependiente"/>
        <w:spacing w:line="276" w:lineRule="auto"/>
        <w:ind w:left="100" w:right="114"/>
        <w:jc w:val="both"/>
      </w:pPr>
      <w:r>
        <w:t>La Vicerrectora Administrativa de la Universidad del Cauca, en cumplimiento de lo establecido</w:t>
      </w:r>
      <w:r>
        <w:rPr>
          <w:spacing w:val="1"/>
        </w:rPr>
        <w:t xml:space="preserve"> </w:t>
      </w:r>
      <w:r>
        <w:t xml:space="preserve">en el proceso de selección mediante </w:t>
      </w:r>
      <w:r w:rsidR="00173F5E">
        <w:t xml:space="preserve">INVITACIÓN PUBLICA </w:t>
      </w:r>
      <w:proofErr w:type="spellStart"/>
      <w:r w:rsidR="00173F5E">
        <w:t>VADM</w:t>
      </w:r>
      <w:proofErr w:type="spellEnd"/>
      <w:r w:rsidR="00173F5E">
        <w:t xml:space="preserve"> N° 10</w:t>
      </w:r>
      <w:r>
        <w:t xml:space="preserve"> de 2022, y en aras</w:t>
      </w:r>
      <w:r>
        <w:rPr>
          <w:spacing w:val="-6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otorgar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razonable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suficiente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proponentes</w:t>
      </w:r>
      <w:r>
        <w:rPr>
          <w:spacing w:val="-12"/>
        </w:rPr>
        <w:t xml:space="preserve"> </w:t>
      </w:r>
      <w:r>
        <w:t>puedan</w:t>
      </w:r>
      <w:r>
        <w:rPr>
          <w:spacing w:val="-6"/>
        </w:rPr>
        <w:t xml:space="preserve"> </w:t>
      </w:r>
      <w:r>
        <w:t>realizar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análisis</w:t>
      </w:r>
      <w:r>
        <w:rPr>
          <w:spacing w:val="-64"/>
        </w:rPr>
        <w:t xml:space="preserve"> </w:t>
      </w:r>
      <w:r>
        <w:t>del informe de evaluación inicial y presentar las observaciones a que haya lugar, considera</w:t>
      </w:r>
      <w:r>
        <w:rPr>
          <w:spacing w:val="1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modificar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selección,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quedará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103"/>
      </w:tblGrid>
      <w:tr w:rsidR="00FF4430">
        <w:trPr>
          <w:trHeight w:val="570"/>
        </w:trPr>
        <w:tc>
          <w:tcPr>
            <w:tcW w:w="3687" w:type="dxa"/>
          </w:tcPr>
          <w:p w:rsidR="00FF4430" w:rsidRDefault="00F54AB8">
            <w:pPr>
              <w:pStyle w:val="TableParagraph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 w:rsidR="00173F5E">
              <w:t>PUBLICACIÓN</w:t>
            </w:r>
          </w:p>
        </w:tc>
        <w:tc>
          <w:tcPr>
            <w:tcW w:w="5103" w:type="dxa"/>
          </w:tcPr>
          <w:p w:rsidR="00FF4430" w:rsidRDefault="00173F5E">
            <w:pPr>
              <w:pStyle w:val="TableParagraph"/>
            </w:pPr>
            <w:r>
              <w:t>09</w:t>
            </w:r>
            <w:r w:rsidR="00F54AB8">
              <w:t xml:space="preserve"> de</w:t>
            </w:r>
            <w:r>
              <w:rPr>
                <w:spacing w:val="-2"/>
              </w:rPr>
              <w:t xml:space="preserve"> marzo de </w:t>
            </w:r>
            <w:r w:rsidR="00F54AB8">
              <w:t>2022</w:t>
            </w:r>
          </w:p>
        </w:tc>
      </w:tr>
      <w:tr w:rsidR="00FF4430">
        <w:trPr>
          <w:trHeight w:val="1362"/>
        </w:trPr>
        <w:tc>
          <w:tcPr>
            <w:tcW w:w="3687" w:type="dxa"/>
          </w:tcPr>
          <w:p w:rsidR="00FF4430" w:rsidRDefault="00F54AB8">
            <w:pPr>
              <w:pStyle w:val="TableParagraph"/>
              <w:spacing w:line="276" w:lineRule="auto"/>
              <w:ind w:right="95"/>
              <w:jc w:val="both"/>
            </w:pP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aclaraciones,</w:t>
            </w:r>
            <w:r>
              <w:rPr>
                <w:spacing w:val="1"/>
              </w:rPr>
              <w:t xml:space="preserve"> </w:t>
            </w:r>
            <w:r>
              <w:t>modificaciones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invitación</w:t>
            </w:r>
            <w:r>
              <w:rPr>
                <w:spacing w:val="1"/>
              </w:rPr>
              <w:t xml:space="preserve"> </w:t>
            </w:r>
            <w:r>
              <w:t>pública.</w:t>
            </w:r>
          </w:p>
        </w:tc>
        <w:tc>
          <w:tcPr>
            <w:tcW w:w="5103" w:type="dxa"/>
          </w:tcPr>
          <w:p w:rsidR="00173F5E" w:rsidRDefault="00F54AB8" w:rsidP="00173F5E">
            <w:pPr>
              <w:pStyle w:val="TableParagraph"/>
              <w:tabs>
                <w:tab w:val="left" w:pos="611"/>
                <w:tab w:val="left" w:pos="1273"/>
                <w:tab w:val="left" w:pos="2645"/>
                <w:tab w:val="left" w:pos="3763"/>
              </w:tabs>
              <w:spacing w:line="276" w:lineRule="auto"/>
              <w:ind w:right="94"/>
              <w:rPr>
                <w:spacing w:val="-1"/>
              </w:rPr>
            </w:pPr>
            <w:r>
              <w:t>Hasta</w:t>
            </w:r>
            <w:r>
              <w:rPr>
                <w:spacing w:val="5"/>
              </w:rPr>
              <w:t xml:space="preserve"> </w:t>
            </w:r>
            <w:r w:rsidR="00173F5E">
              <w:t xml:space="preserve">10 </w:t>
            </w:r>
            <w:r>
              <w:t>de</w:t>
            </w:r>
            <w:r>
              <w:rPr>
                <w:spacing w:val="3"/>
              </w:rPr>
              <w:t xml:space="preserve"> </w:t>
            </w:r>
            <w:r w:rsidR="00173F5E">
              <w:t>marzo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2022</w:t>
            </w:r>
            <w:r>
              <w:rPr>
                <w:spacing w:val="6"/>
              </w:rPr>
              <w:t xml:space="preserve"> </w:t>
            </w:r>
            <w:r>
              <w:t>hasta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 w:rsidR="00173F5E">
              <w:t>10</w:t>
            </w:r>
            <w:r>
              <w:t>:00</w:t>
            </w:r>
            <w:r>
              <w:rPr>
                <w:spacing w:val="5"/>
              </w:rPr>
              <w:t xml:space="preserve"> </w:t>
            </w:r>
            <w:r>
              <w:t>a.m.</w:t>
            </w:r>
            <w:r>
              <w:rPr>
                <w:spacing w:val="-59"/>
              </w:rPr>
              <w:t xml:space="preserve"> </w:t>
            </w:r>
            <w:r w:rsidR="00173F5E">
              <w:t xml:space="preserve">al </w:t>
            </w:r>
            <w:r w:rsidR="00173F5E">
              <w:tab/>
              <w:t>siguiente</w:t>
            </w:r>
            <w:r w:rsidR="00173F5E">
              <w:tab/>
              <w:t>correo</w:t>
            </w:r>
            <w:r>
              <w:tab/>
            </w:r>
            <w:r w:rsidR="00173F5E">
              <w:rPr>
                <w:spacing w:val="-1"/>
              </w:rPr>
              <w:t>electrónico</w:t>
            </w:r>
            <w:r>
              <w:rPr>
                <w:spacing w:val="-1"/>
              </w:rPr>
              <w:t>:</w:t>
            </w:r>
          </w:p>
          <w:p w:rsidR="00FF4430" w:rsidRDefault="00013BF5" w:rsidP="00173F5E">
            <w:pPr>
              <w:pStyle w:val="TableParagraph"/>
              <w:tabs>
                <w:tab w:val="left" w:pos="611"/>
                <w:tab w:val="left" w:pos="1273"/>
                <w:tab w:val="left" w:pos="2645"/>
                <w:tab w:val="left" w:pos="3763"/>
              </w:tabs>
              <w:spacing w:line="276" w:lineRule="auto"/>
              <w:ind w:right="94"/>
              <w:rPr>
                <w:spacing w:val="-59"/>
              </w:rPr>
            </w:pPr>
            <w:hyperlink r:id="rId6" w:history="1">
              <w:r w:rsidR="00173F5E" w:rsidRPr="000E7881">
                <w:rPr>
                  <w:rStyle w:val="Hipervnculo"/>
                  <w:spacing w:val="-1"/>
                </w:rPr>
                <w:t>luisacadavid@unicauca.edu.co</w:t>
              </w:r>
            </w:hyperlink>
            <w:r w:rsidR="00F54AB8">
              <w:rPr>
                <w:spacing w:val="-59"/>
              </w:rPr>
              <w:t xml:space="preserve"> </w:t>
            </w:r>
          </w:p>
          <w:p w:rsidR="00173F5E" w:rsidRDefault="00173F5E" w:rsidP="00173F5E">
            <w:pPr>
              <w:pStyle w:val="TableParagraph"/>
              <w:tabs>
                <w:tab w:val="left" w:pos="611"/>
                <w:tab w:val="left" w:pos="1273"/>
                <w:tab w:val="left" w:pos="2645"/>
                <w:tab w:val="left" w:pos="3763"/>
              </w:tabs>
              <w:spacing w:line="276" w:lineRule="auto"/>
              <w:ind w:right="94"/>
              <w:rPr>
                <w:spacing w:val="-59"/>
              </w:rPr>
            </w:pPr>
          </w:p>
          <w:p w:rsidR="00173F5E" w:rsidRDefault="00173F5E" w:rsidP="00173F5E">
            <w:pPr>
              <w:pStyle w:val="TableParagraph"/>
              <w:tabs>
                <w:tab w:val="left" w:pos="611"/>
                <w:tab w:val="left" w:pos="1273"/>
                <w:tab w:val="left" w:pos="2645"/>
                <w:tab w:val="left" w:pos="3763"/>
              </w:tabs>
              <w:spacing w:line="276" w:lineRule="auto"/>
              <w:ind w:right="94"/>
            </w:pPr>
          </w:p>
        </w:tc>
      </w:tr>
      <w:tr w:rsidR="00FF4430">
        <w:trPr>
          <w:trHeight w:val="782"/>
        </w:trPr>
        <w:tc>
          <w:tcPr>
            <w:tcW w:w="3687" w:type="dxa"/>
          </w:tcPr>
          <w:p w:rsidR="00FF4430" w:rsidRDefault="00F54AB8">
            <w:pPr>
              <w:pStyle w:val="TableParagraph"/>
              <w:tabs>
                <w:tab w:val="left" w:pos="1381"/>
                <w:tab w:val="left" w:pos="1722"/>
                <w:tab w:val="left" w:pos="2223"/>
                <w:tab w:val="left" w:pos="3470"/>
              </w:tabs>
              <w:spacing w:line="278" w:lineRule="auto"/>
              <w:ind w:right="93"/>
            </w:pPr>
            <w:r>
              <w:t>Respuesta</w:t>
            </w:r>
            <w:r>
              <w:tab/>
              <w:t>a</w:t>
            </w:r>
            <w:r>
              <w:tab/>
              <w:t>las</w:t>
            </w:r>
            <w:r>
              <w:tab/>
              <w:t>solicitudes</w:t>
            </w:r>
            <w:r>
              <w:tab/>
            </w:r>
            <w:r>
              <w:rPr>
                <w:spacing w:val="-3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Adenda</w:t>
            </w:r>
            <w:r>
              <w:rPr>
                <w:spacing w:val="-1"/>
              </w:rPr>
              <w:t xml:space="preserve"> </w:t>
            </w:r>
            <w:r>
              <w:t>(si aplica)</w:t>
            </w:r>
          </w:p>
        </w:tc>
        <w:tc>
          <w:tcPr>
            <w:tcW w:w="5103" w:type="dxa"/>
          </w:tcPr>
          <w:p w:rsidR="00FF4430" w:rsidRDefault="00173F5E" w:rsidP="00173F5E">
            <w:pPr>
              <w:pStyle w:val="TableParagraph"/>
            </w:pPr>
            <w:r>
              <w:t xml:space="preserve">10 </w:t>
            </w:r>
            <w:r w:rsidR="00F54AB8">
              <w:t>de</w:t>
            </w:r>
            <w:r>
              <w:rPr>
                <w:spacing w:val="-3"/>
              </w:rPr>
              <w:t xml:space="preserve"> marzo </w:t>
            </w:r>
            <w:r w:rsidR="00F54AB8">
              <w:t>de</w:t>
            </w:r>
            <w:r w:rsidR="00F54AB8">
              <w:rPr>
                <w:spacing w:val="-2"/>
              </w:rPr>
              <w:t xml:space="preserve"> </w:t>
            </w:r>
            <w:r w:rsidR="00F54AB8">
              <w:t>2022.</w:t>
            </w:r>
          </w:p>
        </w:tc>
      </w:tr>
      <w:tr w:rsidR="00FF4430">
        <w:trPr>
          <w:trHeight w:val="1075"/>
        </w:trPr>
        <w:tc>
          <w:tcPr>
            <w:tcW w:w="3687" w:type="dxa"/>
          </w:tcPr>
          <w:p w:rsidR="00FF4430" w:rsidRDefault="00F54AB8">
            <w:pPr>
              <w:pStyle w:val="TableParagraph"/>
              <w:spacing w:line="278" w:lineRule="auto"/>
            </w:pPr>
            <w:r>
              <w:t>Fecha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60"/>
              </w:rPr>
              <w:t xml:space="preserve"> </w:t>
            </w:r>
            <w:r>
              <w:t>lugar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entrega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60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propuestas</w:t>
            </w:r>
          </w:p>
        </w:tc>
        <w:tc>
          <w:tcPr>
            <w:tcW w:w="5103" w:type="dxa"/>
          </w:tcPr>
          <w:p w:rsidR="00FF4430" w:rsidRDefault="00F54AB8" w:rsidP="00173F5E">
            <w:pPr>
              <w:pStyle w:val="TableParagraph"/>
              <w:spacing w:line="276" w:lineRule="auto"/>
              <w:ind w:right="93"/>
              <w:jc w:val="both"/>
            </w:pPr>
            <w:r>
              <w:t>El 14 de</w:t>
            </w:r>
            <w:r w:rsidR="00173F5E">
              <w:t xml:space="preserve"> marzo de </w:t>
            </w:r>
            <w:r>
              <w:t xml:space="preserve">2022 hasta las 10:00 a.m. en </w:t>
            </w:r>
            <w:r w:rsidR="00173F5E" w:rsidRPr="00883853">
              <w:rPr>
                <w:rFonts w:ascii="Arial" w:hAnsi="Arial" w:cs="Arial"/>
                <w:snapToGrid w:val="0"/>
                <w:lang w:val="es-MX"/>
              </w:rPr>
              <w:t xml:space="preserve">en la </w:t>
            </w:r>
            <w:r w:rsidR="00173F5E">
              <w:rPr>
                <w:rFonts w:ascii="Arial" w:hAnsi="Arial"/>
                <w:spacing w:val="-14"/>
              </w:rPr>
              <w:t>carrera 3 N° 3N-51 sector Tulcán -P</w:t>
            </w:r>
            <w:r w:rsidR="00173F5E" w:rsidRPr="009C0DC4">
              <w:rPr>
                <w:rFonts w:ascii="Arial" w:hAnsi="Arial"/>
                <w:spacing w:val="-14"/>
              </w:rPr>
              <w:t>opayán cauca.</w:t>
            </w:r>
          </w:p>
        </w:tc>
      </w:tr>
    </w:tbl>
    <w:p w:rsidR="00FF4430" w:rsidRDefault="00FF4430">
      <w:pPr>
        <w:spacing w:line="276" w:lineRule="auto"/>
        <w:jc w:val="both"/>
        <w:sectPr w:rsidR="00FF4430">
          <w:headerReference w:type="default" r:id="rId7"/>
          <w:footerReference w:type="default" r:id="rId8"/>
          <w:type w:val="continuous"/>
          <w:pgSz w:w="12240" w:h="15840"/>
          <w:pgMar w:top="2900" w:right="960" w:bottom="2500" w:left="980" w:header="977" w:footer="2306" w:gutter="0"/>
          <w:pgNumType w:start="1"/>
          <w:cols w:space="720"/>
        </w:sectPr>
      </w:pP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spacing w:before="3"/>
        <w:rPr>
          <w:sz w:val="26"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103"/>
      </w:tblGrid>
      <w:tr w:rsidR="00FF4430">
        <w:trPr>
          <w:trHeight w:val="741"/>
        </w:trPr>
        <w:tc>
          <w:tcPr>
            <w:tcW w:w="3687" w:type="dxa"/>
          </w:tcPr>
          <w:p w:rsidR="00FF4430" w:rsidRDefault="00F54AB8">
            <w:pPr>
              <w:pStyle w:val="TableParagraph"/>
              <w:spacing w:line="254" w:lineRule="auto"/>
              <w:ind w:right="773"/>
            </w:pPr>
            <w:r>
              <w:t>Apertura y evaluación de las</w:t>
            </w:r>
            <w:r>
              <w:rPr>
                <w:spacing w:val="-59"/>
              </w:rPr>
              <w:t xml:space="preserve"> </w:t>
            </w:r>
            <w:r>
              <w:t>ofertas.</w:t>
            </w:r>
          </w:p>
        </w:tc>
        <w:tc>
          <w:tcPr>
            <w:tcW w:w="5103" w:type="dxa"/>
          </w:tcPr>
          <w:p w:rsidR="00FF4430" w:rsidRDefault="00F54AB8">
            <w:pPr>
              <w:pStyle w:val="TableParagraph"/>
              <w:spacing w:line="240" w:lineRule="auto"/>
            </w:pPr>
            <w:r>
              <w:t>El 14 de</w:t>
            </w:r>
            <w:r>
              <w:rPr>
                <w:spacing w:val="-2"/>
              </w:rPr>
              <w:t xml:space="preserve"> </w:t>
            </w:r>
            <w:r w:rsidR="00173F5E">
              <w:t xml:space="preserve"> marzo de</w:t>
            </w:r>
            <w:r>
              <w:t xml:space="preserve"> 2022</w:t>
            </w:r>
          </w:p>
        </w:tc>
      </w:tr>
      <w:tr w:rsidR="00FF4430">
        <w:trPr>
          <w:trHeight w:val="738"/>
        </w:trPr>
        <w:tc>
          <w:tcPr>
            <w:tcW w:w="3687" w:type="dxa"/>
          </w:tcPr>
          <w:p w:rsidR="00FF4430" w:rsidRDefault="00F54AB8">
            <w:pPr>
              <w:pStyle w:val="TableParagraph"/>
              <w:spacing w:line="254" w:lineRule="auto"/>
              <w:ind w:right="969"/>
            </w:pPr>
            <w:r>
              <w:t>Publicación del informe de</w:t>
            </w:r>
            <w:r>
              <w:rPr>
                <w:spacing w:val="-60"/>
              </w:rPr>
              <w:t xml:space="preserve"> </w:t>
            </w:r>
            <w:r>
              <w:t>evaluación</w:t>
            </w:r>
          </w:p>
        </w:tc>
        <w:tc>
          <w:tcPr>
            <w:tcW w:w="5103" w:type="dxa"/>
          </w:tcPr>
          <w:p w:rsidR="00FF4430" w:rsidRDefault="00F54AB8">
            <w:pPr>
              <w:pStyle w:val="TableParagraph"/>
            </w:pPr>
            <w:r>
              <w:t>15 de</w:t>
            </w:r>
            <w:r w:rsidR="00173F5E">
              <w:rPr>
                <w:spacing w:val="-2"/>
              </w:rPr>
              <w:t xml:space="preserve"> marzo</w:t>
            </w:r>
            <w:r>
              <w:rPr>
                <w:spacing w:val="1"/>
              </w:rPr>
              <w:t xml:space="preserve"> </w:t>
            </w:r>
            <w:r>
              <w:t>2022</w:t>
            </w:r>
          </w:p>
        </w:tc>
      </w:tr>
      <w:tr w:rsidR="00FF4430">
        <w:trPr>
          <w:trHeight w:val="1003"/>
        </w:trPr>
        <w:tc>
          <w:tcPr>
            <w:tcW w:w="3687" w:type="dxa"/>
          </w:tcPr>
          <w:p w:rsidR="00FF4430" w:rsidRDefault="00F54AB8">
            <w:pPr>
              <w:pStyle w:val="TableParagraph"/>
              <w:spacing w:line="254" w:lineRule="auto"/>
              <w:ind w:right="1067"/>
            </w:pPr>
            <w:r>
              <w:t>Aclaraciones y Recibo de</w:t>
            </w:r>
            <w:r>
              <w:rPr>
                <w:spacing w:val="-59"/>
              </w:rPr>
              <w:t xml:space="preserve"> </w:t>
            </w:r>
            <w:r>
              <w:t>documentos</w:t>
            </w:r>
            <w:r>
              <w:rPr>
                <w:spacing w:val="-12"/>
              </w:rPr>
              <w:t xml:space="preserve"> </w:t>
            </w:r>
            <w:r>
              <w:t>subsanables</w:t>
            </w:r>
          </w:p>
        </w:tc>
        <w:tc>
          <w:tcPr>
            <w:tcW w:w="5103" w:type="dxa"/>
          </w:tcPr>
          <w:p w:rsidR="00FF4430" w:rsidRDefault="00F54AB8">
            <w:pPr>
              <w:pStyle w:val="TableParagraph"/>
              <w:spacing w:before="16" w:line="252" w:lineRule="auto"/>
            </w:pPr>
            <w:r>
              <w:t>16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 w:rsidR="00173F5E">
              <w:t>marzo</w:t>
            </w:r>
            <w:r>
              <w:rPr>
                <w:spacing w:val="-7"/>
              </w:rPr>
              <w:t xml:space="preserve"> </w:t>
            </w:r>
            <w:r>
              <w:t>2022</w:t>
            </w:r>
            <w:r>
              <w:rPr>
                <w:spacing w:val="-7"/>
              </w:rPr>
              <w:t xml:space="preserve"> </w:t>
            </w:r>
            <w:r>
              <w:t>hasta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03:00</w:t>
            </w:r>
            <w:r>
              <w:rPr>
                <w:spacing w:val="-8"/>
              </w:rPr>
              <w:t xml:space="preserve"> </w:t>
            </w:r>
            <w:r>
              <w:t>p.m.</w:t>
            </w:r>
            <w:r w:rsidR="00173F5E" w:rsidRPr="00883853">
              <w:rPr>
                <w:rFonts w:ascii="Arial" w:hAnsi="Arial" w:cs="Arial"/>
                <w:snapToGrid w:val="0"/>
                <w:lang w:val="es-MX"/>
              </w:rPr>
              <w:t xml:space="preserve"> en la </w:t>
            </w:r>
            <w:r w:rsidR="00173F5E">
              <w:rPr>
                <w:rFonts w:ascii="Arial" w:hAnsi="Arial"/>
                <w:spacing w:val="-14"/>
              </w:rPr>
              <w:t>carrera 3 N° 3N-51 sector Tulcán -P</w:t>
            </w:r>
            <w:r w:rsidR="00173F5E" w:rsidRPr="009C0DC4">
              <w:rPr>
                <w:rFonts w:ascii="Arial" w:hAnsi="Arial"/>
                <w:spacing w:val="-14"/>
              </w:rPr>
              <w:t>opayán cauca.</w:t>
            </w:r>
          </w:p>
        </w:tc>
      </w:tr>
      <w:tr w:rsidR="00FF4430">
        <w:trPr>
          <w:trHeight w:val="1542"/>
        </w:trPr>
        <w:tc>
          <w:tcPr>
            <w:tcW w:w="3687" w:type="dxa"/>
          </w:tcPr>
          <w:p w:rsidR="00FF4430" w:rsidRDefault="00F54AB8">
            <w:pPr>
              <w:pStyle w:val="TableParagraph"/>
              <w:spacing w:line="256" w:lineRule="auto"/>
              <w:ind w:right="663"/>
            </w:pPr>
            <w:r>
              <w:t>Apertura del sobre No. 2,</w:t>
            </w:r>
            <w:r>
              <w:rPr>
                <w:spacing w:val="1"/>
              </w:rPr>
              <w:t xml:space="preserve"> </w:t>
            </w:r>
            <w:r>
              <w:t>calificación y adjudicación del</w:t>
            </w:r>
            <w:r>
              <w:rPr>
                <w:spacing w:val="-59"/>
              </w:rPr>
              <w:t xml:space="preserve"> </w:t>
            </w:r>
            <w:r>
              <w:t>Contrato.</w:t>
            </w:r>
          </w:p>
        </w:tc>
        <w:tc>
          <w:tcPr>
            <w:tcW w:w="5103" w:type="dxa"/>
          </w:tcPr>
          <w:p w:rsidR="00173F5E" w:rsidRDefault="00F54AB8" w:rsidP="00173F5E">
            <w:pPr>
              <w:pStyle w:val="TableParagraph"/>
            </w:pPr>
            <w:r>
              <w:t>El</w:t>
            </w:r>
            <w:r>
              <w:rPr>
                <w:spacing w:val="8"/>
              </w:rPr>
              <w:t xml:space="preserve"> </w:t>
            </w:r>
            <w:r>
              <w:t>16</w:t>
            </w:r>
            <w:r>
              <w:rPr>
                <w:spacing w:val="8"/>
              </w:rPr>
              <w:t xml:space="preserve"> </w:t>
            </w:r>
            <w:r w:rsidR="00173F5E">
              <w:t>de</w:t>
            </w:r>
            <w:r w:rsidR="00173F5E">
              <w:rPr>
                <w:spacing w:val="5"/>
              </w:rPr>
              <w:t xml:space="preserve"> </w:t>
            </w:r>
            <w:r w:rsidR="00173F5E">
              <w:t xml:space="preserve">marzo de </w:t>
            </w:r>
            <w:r>
              <w:t>2022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10"/>
              </w:rPr>
              <w:t xml:space="preserve"> </w:t>
            </w:r>
            <w:r>
              <w:t>03:30</w:t>
            </w:r>
            <w:r>
              <w:rPr>
                <w:spacing w:val="7"/>
              </w:rPr>
              <w:t xml:space="preserve"> </w:t>
            </w:r>
            <w:r>
              <w:t>p.m.</w:t>
            </w:r>
            <w:r>
              <w:rPr>
                <w:spacing w:val="8"/>
              </w:rPr>
              <w:t xml:space="preserve"> </w:t>
            </w:r>
            <w:r>
              <w:t>en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</w:p>
          <w:p w:rsidR="00FF4430" w:rsidRDefault="00173F5E">
            <w:pPr>
              <w:pStyle w:val="TableParagraph"/>
              <w:spacing w:before="40" w:line="276" w:lineRule="auto"/>
            </w:pPr>
            <w:r w:rsidRPr="00883853">
              <w:rPr>
                <w:rFonts w:ascii="Arial" w:hAnsi="Arial" w:cs="Arial"/>
                <w:snapToGrid w:val="0"/>
                <w:lang w:val="es-MX"/>
              </w:rPr>
              <w:t xml:space="preserve">en la </w:t>
            </w:r>
            <w:r>
              <w:rPr>
                <w:rFonts w:ascii="Arial" w:hAnsi="Arial"/>
                <w:spacing w:val="-14"/>
              </w:rPr>
              <w:t>carrera 3 N° 3N-51 sector Tulcán -P</w:t>
            </w:r>
            <w:r w:rsidRPr="009C0DC4">
              <w:rPr>
                <w:rFonts w:ascii="Arial" w:hAnsi="Arial"/>
                <w:spacing w:val="-14"/>
              </w:rPr>
              <w:t>opayán cauca.</w:t>
            </w:r>
          </w:p>
        </w:tc>
      </w:tr>
    </w:tbl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rPr>
          <w:sz w:val="20"/>
        </w:rPr>
      </w:pPr>
    </w:p>
    <w:p w:rsidR="00FF4430" w:rsidRDefault="00FF4430">
      <w:pPr>
        <w:pStyle w:val="Textoindependiente"/>
        <w:spacing w:before="7"/>
        <w:rPr>
          <w:sz w:val="21"/>
        </w:rPr>
      </w:pPr>
    </w:p>
    <w:p w:rsidR="00FF4430" w:rsidRDefault="00F54AB8">
      <w:pPr>
        <w:spacing w:before="94"/>
        <w:ind w:left="100"/>
      </w:pPr>
      <w:r>
        <w:t>Universitariamente,</w:t>
      </w:r>
    </w:p>
    <w:p w:rsidR="00FF4430" w:rsidRDefault="00FF4430">
      <w:pPr>
        <w:pStyle w:val="Textoindependiente"/>
      </w:pPr>
    </w:p>
    <w:p w:rsidR="00FF4430" w:rsidRPr="00A3762E" w:rsidRDefault="00A3762E">
      <w:pPr>
        <w:pStyle w:val="Textoindependiente"/>
        <w:rPr>
          <w:sz w:val="20"/>
          <w:szCs w:val="20"/>
        </w:rPr>
      </w:pPr>
      <w:r w:rsidRPr="00A3762E">
        <w:rPr>
          <w:sz w:val="20"/>
          <w:szCs w:val="20"/>
        </w:rPr>
        <w:t xml:space="preserve">  ORIGINAL FIRMADO </w:t>
      </w:r>
    </w:p>
    <w:p w:rsidR="00FF4430" w:rsidRDefault="00F54AB8">
      <w:pPr>
        <w:ind w:left="100" w:right="7761"/>
      </w:pPr>
      <w:r>
        <w:t>CIELO</w:t>
      </w:r>
      <w:r>
        <w:rPr>
          <w:spacing w:val="-7"/>
        </w:rPr>
        <w:t xml:space="preserve"> </w:t>
      </w:r>
      <w:r w:rsidR="00173F5E">
        <w:t>PÉREZ</w:t>
      </w:r>
      <w:r>
        <w:rPr>
          <w:spacing w:val="-7"/>
        </w:rPr>
        <w:t xml:space="preserve"> </w:t>
      </w:r>
      <w:r>
        <w:t>SOLANO</w:t>
      </w:r>
    </w:p>
    <w:p w:rsidR="00FF4430" w:rsidRDefault="00F54AB8">
      <w:pPr>
        <w:ind w:left="100" w:right="7352"/>
        <w:rPr>
          <w:sz w:val="18"/>
        </w:rPr>
      </w:pPr>
      <w:r>
        <w:t>Vicerrectora Administrativa</w:t>
      </w:r>
      <w:r>
        <w:rPr>
          <w:spacing w:val="1"/>
        </w:rPr>
        <w:t xml:space="preserve"> </w:t>
      </w:r>
      <w:r>
        <w:t>Universidad del Cau</w:t>
      </w:r>
      <w:bookmarkStart w:id="0" w:name="_GoBack"/>
      <w:bookmarkEnd w:id="0"/>
      <w:r>
        <w:t>ca</w:t>
      </w:r>
      <w:r>
        <w:rPr>
          <w:spacing w:val="1"/>
        </w:rPr>
        <w:t xml:space="preserve"> </w:t>
      </w:r>
      <w:r>
        <w:rPr>
          <w:sz w:val="18"/>
        </w:rPr>
        <w:t>Proyectó:</w:t>
      </w:r>
      <w:r>
        <w:rPr>
          <w:spacing w:val="-3"/>
          <w:sz w:val="18"/>
        </w:rPr>
        <w:t xml:space="preserve"> </w:t>
      </w:r>
      <w:r w:rsidR="00173F5E">
        <w:rPr>
          <w:sz w:val="18"/>
        </w:rPr>
        <w:t>Luisa Cadavid Serna</w:t>
      </w:r>
    </w:p>
    <w:sectPr w:rsidR="00FF4430">
      <w:pgSz w:w="12240" w:h="15840"/>
      <w:pgMar w:top="2900" w:right="960" w:bottom="2500" w:left="980" w:header="977" w:footer="2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F5" w:rsidRDefault="00013BF5">
      <w:r>
        <w:separator/>
      </w:r>
    </w:p>
  </w:endnote>
  <w:endnote w:type="continuationSeparator" w:id="0">
    <w:p w:rsidR="00013BF5" w:rsidRDefault="000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30" w:rsidRDefault="00F54AB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20256" behindDoc="1" locked="0" layoutInCell="1" allowOverlap="1">
          <wp:simplePos x="0" y="0"/>
          <wp:positionH relativeFrom="page">
            <wp:posOffset>1013585</wp:posOffset>
          </wp:positionH>
          <wp:positionV relativeFrom="page">
            <wp:posOffset>8467386</wp:posOffset>
          </wp:positionV>
          <wp:extent cx="1561899" cy="92953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1899" cy="929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016">
      <w:rPr>
        <w:noProof/>
        <w:lang w:val="en-US"/>
      </w:rPr>
      <mc:AlternateContent>
        <mc:Choice Requires="wps">
          <w:drawing>
            <wp:anchor distT="0" distB="0" distL="114300" distR="114300" simplePos="0" relativeHeight="487520768" behindDoc="1" locked="0" layoutInCell="1" allowOverlap="1">
              <wp:simplePos x="0" y="0"/>
              <wp:positionH relativeFrom="page">
                <wp:posOffset>2823210</wp:posOffset>
              </wp:positionH>
              <wp:positionV relativeFrom="page">
                <wp:posOffset>8881110</wp:posOffset>
              </wp:positionV>
              <wp:extent cx="38093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0936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FE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92EAD" id="Line 2" o:spid="_x0000_s1026" style="position:absolute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2.3pt,699.3pt" to="522.25pt,6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NlHw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" strokecolor="#fe0000" strokeweight=".14181mm">
              <w10:wrap anchorx="page" anchory="page"/>
            </v:line>
          </w:pict>
        </mc:Fallback>
      </mc:AlternateContent>
    </w:r>
    <w:r w:rsidR="000B0016">
      <w:rPr>
        <w:noProof/>
        <w:lang w:val="en-US"/>
      </w:rPr>
      <mc:AlternateContent>
        <mc:Choice Requires="wps">
          <w:drawing>
            <wp:anchor distT="0" distB="0" distL="114300" distR="114300" simplePos="0" relativeHeight="487521280" behindDoc="1" locked="0" layoutInCell="1" allowOverlap="1">
              <wp:simplePos x="0" y="0"/>
              <wp:positionH relativeFrom="page">
                <wp:posOffset>3308985</wp:posOffset>
              </wp:positionH>
              <wp:positionV relativeFrom="page">
                <wp:posOffset>8613775</wp:posOffset>
              </wp:positionV>
              <wp:extent cx="2840990" cy="762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990" cy="762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430" w:rsidRDefault="00F54AB8">
                          <w:pPr>
                            <w:spacing w:before="5"/>
                            <w:ind w:left="6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Hacia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una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Universidad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comprometida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paz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1F487C"/>
                              <w:w w:val="80"/>
                            </w:rPr>
                            <w:t>territorial</w:t>
                          </w:r>
                        </w:p>
                        <w:p w:rsidR="00FF4430" w:rsidRDefault="00F54AB8">
                          <w:pPr>
                            <w:spacing w:before="186"/>
                            <w:ind w:left="1453"/>
                            <w:rPr>
                              <w:sz w:val="16"/>
                            </w:rPr>
                          </w:pPr>
                          <w:r>
                            <w:rPr>
                              <w:color w:val="1F487C"/>
                              <w:sz w:val="16"/>
                            </w:rPr>
                            <w:t>Edificio</w:t>
                          </w:r>
                          <w:r>
                            <w:rPr>
                              <w:color w:val="1F48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Administrativo</w:t>
                          </w:r>
                        </w:p>
                        <w:p w:rsidR="00FF4430" w:rsidRDefault="00F54AB8">
                          <w:pPr>
                            <w:spacing w:before="1"/>
                            <w:ind w:left="864" w:right="5" w:hanging="845"/>
                            <w:rPr>
                              <w:sz w:val="16"/>
                            </w:rPr>
                          </w:pPr>
                          <w:r>
                            <w:rPr>
                              <w:color w:val="1F487C"/>
                              <w:sz w:val="16"/>
                            </w:rPr>
                            <w:t>Calle 4 No. 5 - 30 Segundo Piso. Popayán - Cauca - Colombia</w:t>
                          </w:r>
                          <w:r>
                            <w:rPr>
                              <w:color w:val="1F487C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Conmutador</w:t>
                          </w:r>
                          <w:r>
                            <w:rPr>
                              <w:color w:val="1F48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8209800</w:t>
                          </w:r>
                          <w:r>
                            <w:rPr>
                              <w:color w:val="1F487C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87C"/>
                              <w:sz w:val="16"/>
                            </w:rPr>
                            <w:t>Exts</w:t>
                          </w:r>
                          <w:proofErr w:type="spellEnd"/>
                          <w:r>
                            <w:rPr>
                              <w:color w:val="1F487C"/>
                              <w:sz w:val="16"/>
                            </w:rPr>
                            <w:t>.</w:t>
                          </w:r>
                          <w:r>
                            <w:rPr>
                              <w:color w:val="1F487C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1121</w:t>
                          </w:r>
                          <w:r>
                            <w:rPr>
                              <w:color w:val="1F48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F48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z w:val="16"/>
                            </w:rPr>
                            <w:t>1122</w:t>
                          </w:r>
                        </w:p>
                        <w:p w:rsidR="00FF4430" w:rsidRDefault="00013BF5">
                          <w:pPr>
                            <w:spacing w:line="183" w:lineRule="exact"/>
                            <w:ind w:left="428"/>
                            <w:rPr>
                              <w:sz w:val="16"/>
                            </w:rPr>
                          </w:pPr>
                          <w:hyperlink r:id="rId2">
                            <w:r w:rsidR="00F54AB8">
                              <w:rPr>
                                <w:color w:val="1F487C"/>
                                <w:sz w:val="16"/>
                              </w:rPr>
                              <w:t>viceadm@unicauca.edu.co</w:t>
                            </w:r>
                          </w:hyperlink>
                          <w:r w:rsidR="00F54AB8">
                            <w:rPr>
                              <w:color w:val="1F487C"/>
                              <w:spacing w:val="31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F54AB8">
                              <w:rPr>
                                <w:color w:val="1F487C"/>
                                <w:sz w:val="16"/>
                              </w:rPr>
                              <w:t>www.unicauca.edu.co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0.55pt;margin-top:678.25pt;width:223.7pt;height:60.0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uPrw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" filled="f" stroked="f">
              <v:textbox inset="0,0,0,0">
                <w:txbxContent>
                  <w:p w:rsidR="00FF4430" w:rsidRDefault="00F54AB8">
                    <w:pPr>
                      <w:spacing w:before="5"/>
                      <w:ind w:left="68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Hacia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una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Universidad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comprometida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con</w:t>
                    </w:r>
                    <w:r>
                      <w:rPr>
                        <w:rFonts w:ascii="Times New Roman"/>
                        <w:i/>
                        <w:color w:val="1F487C"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la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paz</w:t>
                    </w:r>
                    <w:r>
                      <w:rPr>
                        <w:rFonts w:ascii="Times New Roman"/>
                        <w:i/>
                        <w:color w:val="1F487C"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1F487C"/>
                        <w:w w:val="80"/>
                      </w:rPr>
                      <w:t>territorial</w:t>
                    </w:r>
                  </w:p>
                  <w:p w:rsidR="00FF4430" w:rsidRDefault="00F54AB8">
                    <w:pPr>
                      <w:spacing w:before="186"/>
                      <w:ind w:left="1453"/>
                      <w:rPr>
                        <w:sz w:val="16"/>
                      </w:rPr>
                    </w:pPr>
                    <w:r>
                      <w:rPr>
                        <w:color w:val="1F487C"/>
                        <w:sz w:val="16"/>
                      </w:rPr>
                      <w:t>Edificio</w:t>
                    </w:r>
                    <w:r>
                      <w:rPr>
                        <w:color w:val="1F48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Administrativo</w:t>
                    </w:r>
                  </w:p>
                  <w:p w:rsidR="00FF4430" w:rsidRDefault="00F54AB8">
                    <w:pPr>
                      <w:spacing w:before="1"/>
                      <w:ind w:left="864" w:right="5" w:hanging="845"/>
                      <w:rPr>
                        <w:sz w:val="16"/>
                      </w:rPr>
                    </w:pPr>
                    <w:r>
                      <w:rPr>
                        <w:color w:val="1F487C"/>
                        <w:sz w:val="16"/>
                      </w:rPr>
                      <w:t>Calle 4 No. 5 - 30 Segundo Piso. Popayán - Cauca - Colombia</w:t>
                    </w:r>
                    <w:r>
                      <w:rPr>
                        <w:color w:val="1F487C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Conmutador</w:t>
                    </w:r>
                    <w:r>
                      <w:rPr>
                        <w:color w:val="1F48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8209800</w:t>
                    </w:r>
                    <w:r>
                      <w:rPr>
                        <w:color w:val="1F48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Exts.</w:t>
                    </w:r>
                    <w:r>
                      <w:rPr>
                        <w:color w:val="1F487C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1121</w:t>
                    </w:r>
                    <w:r>
                      <w:rPr>
                        <w:color w:val="1F48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–</w:t>
                    </w:r>
                    <w:r>
                      <w:rPr>
                        <w:color w:val="1F48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F487C"/>
                        <w:sz w:val="16"/>
                      </w:rPr>
                      <w:t>1122</w:t>
                    </w:r>
                  </w:p>
                  <w:p w:rsidR="00FF4430" w:rsidRDefault="00F54AB8">
                    <w:pPr>
                      <w:spacing w:line="183" w:lineRule="exact"/>
                      <w:ind w:left="428"/>
                      <w:rPr>
                        <w:sz w:val="16"/>
                      </w:rPr>
                    </w:pPr>
                    <w:hyperlink r:id="rId4">
                      <w:r>
                        <w:rPr>
                          <w:color w:val="1F487C"/>
                          <w:sz w:val="16"/>
                        </w:rPr>
                        <w:t>viceadm@unicauca.edu.co</w:t>
                      </w:r>
                    </w:hyperlink>
                    <w:r>
                      <w:rPr>
                        <w:color w:val="1F487C"/>
                        <w:spacing w:val="31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color w:val="1F487C"/>
                          <w:sz w:val="16"/>
                        </w:rPr>
                        <w:t>www.unicauca.edu.co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F5" w:rsidRDefault="00013BF5">
      <w:r>
        <w:separator/>
      </w:r>
    </w:p>
  </w:footnote>
  <w:footnote w:type="continuationSeparator" w:id="0">
    <w:p w:rsidR="00013BF5" w:rsidRDefault="0001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30" w:rsidRDefault="00F54AB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18720" behindDoc="1" locked="0" layoutInCell="1" allowOverlap="1">
          <wp:simplePos x="0" y="0"/>
          <wp:positionH relativeFrom="page">
            <wp:posOffset>5328537</wp:posOffset>
          </wp:positionH>
          <wp:positionV relativeFrom="page">
            <wp:posOffset>620534</wp:posOffset>
          </wp:positionV>
          <wp:extent cx="1177713" cy="8662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713" cy="86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19232" behindDoc="1" locked="0" layoutInCell="1" allowOverlap="1">
          <wp:simplePos x="0" y="0"/>
          <wp:positionH relativeFrom="page">
            <wp:posOffset>5303520</wp:posOffset>
          </wp:positionH>
          <wp:positionV relativeFrom="page">
            <wp:posOffset>1569556</wp:posOffset>
          </wp:positionV>
          <wp:extent cx="1219110" cy="27335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110" cy="273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016">
      <w:rPr>
        <w:noProof/>
        <w:lang w:val="en-US"/>
      </w:rPr>
      <mc:AlternateContent>
        <mc:Choice Requires="wps">
          <w:drawing>
            <wp:anchor distT="0" distB="0" distL="114300" distR="114300" simplePos="0" relativeHeight="487519744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1046480</wp:posOffset>
              </wp:positionV>
              <wp:extent cx="1995170" cy="2108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430" w:rsidRDefault="00F54AB8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1F487C"/>
                              <w:w w:val="95"/>
                              <w:sz w:val="26"/>
                            </w:rPr>
                            <w:t>Vicerrectoría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F487C"/>
                              <w:spacing w:val="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F487C"/>
                              <w:w w:val="95"/>
                              <w:sz w:val="26"/>
                            </w:rPr>
                            <w:t>Administrativa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4.8pt;margin-top:82.4pt;width:157.1pt;height:16.6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bVrg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" filled="f" stroked="f">
              <v:textbox inset="0,0,0,0">
                <w:txbxContent>
                  <w:p w:rsidR="00FF4430" w:rsidRDefault="00F54AB8">
                    <w:pPr>
                      <w:ind w:left="20"/>
                      <w:rPr>
                        <w:rFonts w:ascii="Times New Roman" w:hAnsi="Times New Roman"/>
                        <w:b/>
                        <w:sz w:val="2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1F487C"/>
                        <w:w w:val="95"/>
                        <w:sz w:val="26"/>
                      </w:rPr>
                      <w:t>Vicerrectoría</w:t>
                    </w:r>
                    <w:r>
                      <w:rPr>
                        <w:rFonts w:ascii="Times New Roman" w:hAnsi="Times New Roman"/>
                        <w:b/>
                        <w:color w:val="1F487C"/>
                        <w:spacing w:val="8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F487C"/>
                        <w:w w:val="95"/>
                        <w:sz w:val="26"/>
                      </w:rPr>
                      <w:t>Administrativa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0"/>
    <w:rsid w:val="00013BF5"/>
    <w:rsid w:val="000B0016"/>
    <w:rsid w:val="00173F5E"/>
    <w:rsid w:val="008333A0"/>
    <w:rsid w:val="009F125F"/>
    <w:rsid w:val="00A3762E"/>
    <w:rsid w:val="00F54AB8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C2546"/>
  <w15:docId w15:val="{CE916E6F-95D6-4645-9381-8C2D502D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173F5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2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25F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sacadavid@unicauca.edu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uca.edu.co/" TargetMode="External"/><Relationship Id="rId2" Type="http://schemas.openxmlformats.org/officeDocument/2006/relationships/hyperlink" Target="mailto:viceadm@unicauca.edu.co" TargetMode="External"/><Relationship Id="rId1" Type="http://schemas.openxmlformats.org/officeDocument/2006/relationships/image" Target="media/image3.jpeg"/><Relationship Id="rId5" Type="http://schemas.openxmlformats.org/officeDocument/2006/relationships/hyperlink" Target="http://www.unicauca.edu.co/" TargetMode="External"/><Relationship Id="rId4" Type="http://schemas.openxmlformats.org/officeDocument/2006/relationships/hyperlink" Target="mailto:viceadm@unicauca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2022-03-09T21:02:00Z</cp:lastPrinted>
  <dcterms:created xsi:type="dcterms:W3CDTF">2022-03-09T20:57:00Z</dcterms:created>
  <dcterms:modified xsi:type="dcterms:W3CDTF">2022-03-09T21:03:00Z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